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FB65_2026_01_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Vergabe von Unterhalts-, Grund- und Glasreinigungsarbeiten für die Stadtverwaltung Schorndorf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Gegenstand der vorliegenden Ausschreibung ist die Vergabe der Unterhalts-, Grund- und Glasreinigungsarbeiten für diverse Objekte der Stadtverwaltung Schorndorf.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